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Pr="00A5438D" w:rsidRDefault="00A5438D" w:rsidP="00A5438D">
      <w:pPr>
        <w:jc w:val="center"/>
        <w:rPr>
          <w:b/>
          <w:sz w:val="36"/>
          <w:szCs w:val="36"/>
        </w:rPr>
      </w:pPr>
      <w:r w:rsidRPr="00A5438D">
        <w:rPr>
          <w:b/>
          <w:sz w:val="36"/>
          <w:szCs w:val="36"/>
        </w:rPr>
        <w:t>Instructions</w:t>
      </w:r>
    </w:p>
    <w:p w:rsidR="00A5438D" w:rsidRPr="00A5438D" w:rsidRDefault="00A5438D" w:rsidP="00A5438D">
      <w:pPr>
        <w:spacing w:after="120"/>
        <w:jc w:val="center"/>
        <w:rPr>
          <w:b/>
          <w:sz w:val="28"/>
          <w:szCs w:val="28"/>
        </w:rPr>
      </w:pPr>
      <w:r w:rsidRPr="00A5438D">
        <w:rPr>
          <w:b/>
          <w:sz w:val="28"/>
          <w:szCs w:val="28"/>
        </w:rPr>
        <w:t xml:space="preserve">Critical Finding Report – </w:t>
      </w:r>
      <w:r w:rsidR="002602F4">
        <w:rPr>
          <w:b/>
          <w:sz w:val="28"/>
          <w:szCs w:val="28"/>
        </w:rPr>
        <w:t>NDOT</w:t>
      </w:r>
      <w:r w:rsidRPr="00A5438D">
        <w:rPr>
          <w:b/>
          <w:sz w:val="28"/>
          <w:szCs w:val="28"/>
        </w:rPr>
        <w:t xml:space="preserve"> Form 320</w:t>
      </w:r>
    </w:p>
    <w:p w:rsidR="00A5438D" w:rsidRPr="00A5438D" w:rsidRDefault="00A5438D" w:rsidP="002564C6">
      <w:pPr>
        <w:spacing w:after="120" w:line="300" w:lineRule="exact"/>
        <w:jc w:val="both"/>
        <w:rPr>
          <w:b/>
        </w:rPr>
      </w:pPr>
      <w:r w:rsidRPr="00A5438D">
        <w:rPr>
          <w:b/>
        </w:rPr>
        <w:t>Definition</w:t>
      </w:r>
    </w:p>
    <w:p w:rsidR="00A5438D" w:rsidRDefault="00A5438D" w:rsidP="002564C6">
      <w:pPr>
        <w:spacing w:after="120" w:line="300" w:lineRule="exact"/>
        <w:jc w:val="both"/>
      </w:pPr>
      <w:r>
        <w:t xml:space="preserve">Federal Regulations </w:t>
      </w:r>
      <w:r>
        <w:rPr>
          <w:i/>
        </w:rPr>
        <w:t xml:space="preserve">(23 CFR 650, Subpart C) </w:t>
      </w:r>
      <w:r>
        <w:t>defines a critical finding as “A structural or safety-related deficiency that requires immediate follow-up inspection or action.”</w:t>
      </w:r>
    </w:p>
    <w:p w:rsidR="00A5438D" w:rsidRDefault="00A5438D" w:rsidP="002564C6">
      <w:pPr>
        <w:spacing w:after="120" w:line="300" w:lineRule="exact"/>
        <w:jc w:val="both"/>
      </w:pPr>
      <w:r>
        <w:t>NDO</w:t>
      </w:r>
      <w:r w:rsidR="002602F4">
        <w:t>T</w:t>
      </w:r>
      <w:r>
        <w:t xml:space="preserve"> further defines a critical finding as a condition that requires closure or partial closure of a bridge as the “immediate follow-up inspection or action” to be taken. Load posting without a load rating analysis shall not be an option.</w:t>
      </w:r>
    </w:p>
    <w:p w:rsidR="00A5438D" w:rsidRDefault="00A5438D" w:rsidP="006A0216">
      <w:pPr>
        <w:spacing w:after="360" w:line="300" w:lineRule="exact"/>
        <w:jc w:val="both"/>
      </w:pPr>
      <w:r>
        <w:t>Critical findings shall include, but are not limited to</w:t>
      </w:r>
      <w:proofErr w:type="gramStart"/>
      <w:r>
        <w:t>:</w:t>
      </w:r>
      <w:proofErr w:type="gramEnd"/>
      <w:r>
        <w:t> </w:t>
      </w:r>
      <w:r>
        <w:t xml:space="preserve">a partial or complete bridge collapse, structural or other defects posing a definite and immediate public safety hazard, a condition rating of 2 or less for any of the following bridge elements: 58 </w:t>
      </w:r>
      <w:r>
        <w:rPr>
          <w:i/>
        </w:rPr>
        <w:t>(deck)</w:t>
      </w:r>
      <w:r>
        <w:t xml:space="preserve">, 59 </w:t>
      </w:r>
      <w:r>
        <w:rPr>
          <w:i/>
        </w:rPr>
        <w:t>(superstructure)</w:t>
      </w:r>
      <w:r>
        <w:t xml:space="preserve">, 60 </w:t>
      </w:r>
      <w:r>
        <w:rPr>
          <w:i/>
        </w:rPr>
        <w:t>(substructure)</w:t>
      </w:r>
      <w:r>
        <w:t xml:space="preserve">, 61 </w:t>
      </w:r>
      <w:r>
        <w:rPr>
          <w:i/>
        </w:rPr>
        <w:t>(channel and channel protection)</w:t>
      </w:r>
      <w:r>
        <w:t xml:space="preserve">, </w:t>
      </w:r>
      <w:r w:rsidR="006A0216">
        <w:t xml:space="preserve">62 </w:t>
      </w:r>
      <w:r w:rsidR="006A0216">
        <w:rPr>
          <w:i/>
        </w:rPr>
        <w:t>(culvert)</w:t>
      </w:r>
      <w:r w:rsidR="006A0216">
        <w:t xml:space="preserve">, and a condition rating of 1 for </w:t>
      </w:r>
      <w:r>
        <w:t xml:space="preserve">113 </w:t>
      </w:r>
      <w:r>
        <w:rPr>
          <w:i/>
        </w:rPr>
        <w:t>(scour critical)</w:t>
      </w:r>
      <w:r>
        <w:t>, or a load rating of less than 3 tons.</w:t>
      </w:r>
    </w:p>
    <w:p w:rsidR="00A5438D" w:rsidRDefault="00A5438D" w:rsidP="002564C6">
      <w:pPr>
        <w:spacing w:after="120" w:line="300" w:lineRule="exact"/>
        <w:jc w:val="both"/>
        <w:rPr>
          <w:b/>
        </w:rPr>
      </w:pPr>
      <w:r>
        <w:rPr>
          <w:b/>
        </w:rPr>
        <w:t>Purpose</w:t>
      </w:r>
    </w:p>
    <w:p w:rsidR="00A5438D" w:rsidRDefault="00A5438D" w:rsidP="006A0216">
      <w:pPr>
        <w:spacing w:after="360" w:line="300" w:lineRule="exact"/>
        <w:jc w:val="both"/>
      </w:pPr>
      <w:r w:rsidRPr="00A5438D">
        <w:t xml:space="preserve">The </w:t>
      </w:r>
      <w:r>
        <w:t>purpose of the Critical Finding Report is to assure that bridges with serious damages or defects are closed to traffic until they are repaired and that they are repaired in a proper and timely manner and that the damages and repairs are well documented for future reference. Federal regulations require critical findings to be reported to FHWA.</w:t>
      </w:r>
    </w:p>
    <w:p w:rsidR="00A5438D" w:rsidRDefault="00A5438D" w:rsidP="002564C6">
      <w:pPr>
        <w:spacing w:after="120" w:line="300" w:lineRule="exact"/>
        <w:jc w:val="both"/>
      </w:pPr>
      <w:r>
        <w:rPr>
          <w:b/>
          <w:u w:val="single"/>
        </w:rPr>
        <w:t>Critical Finding Procedures for County/Municipal/Urban Bridges</w:t>
      </w:r>
    </w:p>
    <w:p w:rsidR="00A5438D" w:rsidRDefault="00A5438D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t>1.</w:t>
      </w:r>
      <w:r>
        <w:tab/>
        <w:t>The inspector discovering the critical finding shall immediately report the finding to the responsible local official and clearly state that the bridge must be closed immediately.</w:t>
      </w:r>
    </w:p>
    <w:p w:rsidR="00A5438D" w:rsidRDefault="00A5438D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t>2.</w:t>
      </w:r>
      <w:r>
        <w:tab/>
        <w:t xml:space="preserve">The inspector shall complete Part 1 of the Critical Finding Report, </w:t>
      </w:r>
      <w:r w:rsidR="002602F4">
        <w:t>NDOT</w:t>
      </w:r>
      <w:r>
        <w:t xml:space="preserve"> Form 320, and submit a copy to the State </w:t>
      </w:r>
      <w:r w:rsidR="006A0216">
        <w:t>Program</w:t>
      </w:r>
      <w:r>
        <w:t xml:space="preserve"> Manager and the responsible local official within 48 hours of the finding.</w:t>
      </w:r>
    </w:p>
    <w:p w:rsidR="00A5438D" w:rsidRDefault="00A5438D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t>3.</w:t>
      </w:r>
      <w:r>
        <w:tab/>
        <w:t xml:space="preserve">The responsible local official shall complete </w:t>
      </w:r>
      <w:r w:rsidR="002564C6">
        <w:t xml:space="preserve">Part II of the critical finding report and submit a copy to </w:t>
      </w:r>
      <w:proofErr w:type="gramStart"/>
      <w:r w:rsidR="002564C6">
        <w:t>the</w:t>
      </w:r>
      <w:proofErr w:type="gramEnd"/>
      <w:r w:rsidR="002564C6">
        <w:t xml:space="preserve"> State Program Manager within </w:t>
      </w:r>
      <w:r w:rsidR="00386F55">
        <w:t>3 months</w:t>
      </w:r>
      <w:r w:rsidR="002564C6">
        <w:t xml:space="preserve"> of the finding.</w:t>
      </w:r>
    </w:p>
    <w:p w:rsidR="002564C6" w:rsidRPr="00EA581D" w:rsidRDefault="002564C6" w:rsidP="006A0216">
      <w:pPr>
        <w:tabs>
          <w:tab w:val="left" w:pos="360"/>
        </w:tabs>
        <w:spacing w:after="360" w:line="300" w:lineRule="exact"/>
        <w:ind w:left="360" w:hanging="360"/>
        <w:jc w:val="both"/>
      </w:pPr>
      <w:r>
        <w:t>4.</w:t>
      </w:r>
      <w:r>
        <w:tab/>
      </w:r>
      <w:r w:rsidR="00EA581D">
        <w:t xml:space="preserve">The responsible local official shall complete Part III and Part IV when final action is taken, or update status every twelve </w:t>
      </w:r>
      <w:r w:rsidR="00EA581D">
        <w:rPr>
          <w:i/>
        </w:rPr>
        <w:t>(12)</w:t>
      </w:r>
      <w:r w:rsidR="00EA581D">
        <w:t xml:space="preserve"> months until final action is taken, and submit a copy to the State Program Manager.</w:t>
      </w:r>
    </w:p>
    <w:p w:rsidR="002564C6" w:rsidRDefault="002564C6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rPr>
          <w:b/>
          <w:u w:val="single"/>
        </w:rPr>
        <w:t>Critical Finding Procedures for Bridges on the State Highway System</w:t>
      </w:r>
    </w:p>
    <w:p w:rsidR="002564C6" w:rsidRDefault="002564C6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t>1.</w:t>
      </w:r>
      <w:r>
        <w:tab/>
        <w:t>The inspector discovering the critical finding shall immediately report the finding to the State Program Manager and notify responsible District personnel to immediately close and barricade the bridge.</w:t>
      </w:r>
    </w:p>
    <w:p w:rsidR="002564C6" w:rsidRDefault="002564C6" w:rsidP="002564C6">
      <w:pPr>
        <w:tabs>
          <w:tab w:val="left" w:pos="360"/>
        </w:tabs>
        <w:spacing w:after="120" w:line="300" w:lineRule="exact"/>
        <w:ind w:left="360" w:hanging="360"/>
        <w:jc w:val="both"/>
      </w:pPr>
      <w:r>
        <w:t>2.</w:t>
      </w:r>
      <w:r>
        <w:tab/>
        <w:t xml:space="preserve">The inspector shall complete Part 1 of the critical finding report, </w:t>
      </w:r>
      <w:r w:rsidR="002602F4">
        <w:t>NDOT</w:t>
      </w:r>
      <w:bookmarkStart w:id="0" w:name="_GoBack"/>
      <w:bookmarkEnd w:id="0"/>
      <w:r>
        <w:t xml:space="preserve"> Form 320, and submit a copy to the State Program Manager within 48 hours of the finding.</w:t>
      </w:r>
    </w:p>
    <w:p w:rsidR="002564C6" w:rsidRDefault="002564C6" w:rsidP="00EA581D">
      <w:pPr>
        <w:tabs>
          <w:tab w:val="left" w:pos="360"/>
        </w:tabs>
        <w:spacing w:after="720" w:line="300" w:lineRule="exact"/>
        <w:ind w:left="360" w:hanging="360"/>
        <w:jc w:val="both"/>
      </w:pPr>
      <w:r>
        <w:t>3.</w:t>
      </w:r>
      <w:r>
        <w:tab/>
        <w:t>The State Program Manager shall complete Parts II thru IV of the critical finding report.</w:t>
      </w:r>
    </w:p>
    <w:p w:rsidR="002564C6" w:rsidRPr="00EB547F" w:rsidRDefault="002602F4" w:rsidP="00EA581D">
      <w:pPr>
        <w:tabs>
          <w:tab w:val="left" w:pos="360"/>
        </w:tabs>
        <w:ind w:left="360" w:hanging="360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t>NDOT</w:t>
      </w:r>
      <w:r w:rsidR="002564C6">
        <w:rPr>
          <w:b/>
          <w:sz w:val="20"/>
          <w:szCs w:val="20"/>
        </w:rPr>
        <w:t xml:space="preserve"> Form </w:t>
      </w:r>
      <w:proofErr w:type="spellStart"/>
      <w:r w:rsidR="002564C6">
        <w:rPr>
          <w:b/>
          <w:sz w:val="20"/>
          <w:szCs w:val="20"/>
        </w:rPr>
        <w:t>320</w:t>
      </w:r>
      <w:r w:rsidR="002564C6" w:rsidRPr="002564C6">
        <w:rPr>
          <w:rFonts w:ascii="Times New Roman" w:hAnsi="Times New Roman"/>
          <w:b/>
          <w:szCs w:val="22"/>
        </w:rPr>
        <w:t>I</w:t>
      </w:r>
      <w:proofErr w:type="spellEnd"/>
      <w:r w:rsidR="00667541">
        <w:rPr>
          <w:rFonts w:cs="Arial"/>
          <w:b/>
          <w:sz w:val="20"/>
          <w:szCs w:val="20"/>
        </w:rPr>
        <w:t xml:space="preserve">, </w:t>
      </w:r>
      <w:r>
        <w:rPr>
          <w:rFonts w:cs="Arial"/>
          <w:b/>
          <w:sz w:val="20"/>
          <w:szCs w:val="20"/>
        </w:rPr>
        <w:t>July 17</w:t>
      </w:r>
    </w:p>
    <w:sectPr w:rsidR="002564C6" w:rsidRPr="00EB547F" w:rsidSect="00EA581D">
      <w:pgSz w:w="12240" w:h="15840" w:code="1"/>
      <w:pgMar w:top="960" w:right="960" w:bottom="960" w:left="9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readOnly" w:enforcement="1" w:cryptProviderType="rsaAES" w:cryptAlgorithmClass="hash" w:cryptAlgorithmType="typeAny" w:cryptAlgorithmSid="14" w:cryptSpinCount="100000" w:hash="XIjQXIm869+ngLl+f0wm6jETyunKdMso3RvffU2PB+yNrQpmiMZ3dJbzJV7oF2+jV5J6OIxAkcV7LqErKPTvlw==" w:salt="OdMpN6l8mKJv6VeHNMK1Z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38D"/>
    <w:rsid w:val="00012D18"/>
    <w:rsid w:val="00015F82"/>
    <w:rsid w:val="0002259A"/>
    <w:rsid w:val="000271BA"/>
    <w:rsid w:val="00081A71"/>
    <w:rsid w:val="000A4A3D"/>
    <w:rsid w:val="000B0BDE"/>
    <w:rsid w:val="000B5382"/>
    <w:rsid w:val="000C654C"/>
    <w:rsid w:val="000D06E2"/>
    <w:rsid w:val="000D6B0F"/>
    <w:rsid w:val="000D6CAC"/>
    <w:rsid w:val="000F409B"/>
    <w:rsid w:val="00110B91"/>
    <w:rsid w:val="00121249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A057A"/>
    <w:rsid w:val="001B2E80"/>
    <w:rsid w:val="001D7158"/>
    <w:rsid w:val="00203F98"/>
    <w:rsid w:val="00221579"/>
    <w:rsid w:val="00221C4C"/>
    <w:rsid w:val="00230F6D"/>
    <w:rsid w:val="0023439F"/>
    <w:rsid w:val="002564C6"/>
    <w:rsid w:val="002602F4"/>
    <w:rsid w:val="00287223"/>
    <w:rsid w:val="002878CA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86F55"/>
    <w:rsid w:val="003B7072"/>
    <w:rsid w:val="003F01CD"/>
    <w:rsid w:val="00463946"/>
    <w:rsid w:val="00465234"/>
    <w:rsid w:val="00495530"/>
    <w:rsid w:val="004A76F7"/>
    <w:rsid w:val="004B2C40"/>
    <w:rsid w:val="004B3C7C"/>
    <w:rsid w:val="004D62E5"/>
    <w:rsid w:val="004F17C8"/>
    <w:rsid w:val="00507430"/>
    <w:rsid w:val="00516938"/>
    <w:rsid w:val="005201B2"/>
    <w:rsid w:val="00520555"/>
    <w:rsid w:val="00535F80"/>
    <w:rsid w:val="00544B92"/>
    <w:rsid w:val="0054743D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14472"/>
    <w:rsid w:val="00616911"/>
    <w:rsid w:val="00630805"/>
    <w:rsid w:val="00630B2E"/>
    <w:rsid w:val="00655B0B"/>
    <w:rsid w:val="00667541"/>
    <w:rsid w:val="00667C78"/>
    <w:rsid w:val="0068215A"/>
    <w:rsid w:val="00687B63"/>
    <w:rsid w:val="00696865"/>
    <w:rsid w:val="006A0216"/>
    <w:rsid w:val="006A7DC6"/>
    <w:rsid w:val="006C6AAF"/>
    <w:rsid w:val="006D5BBD"/>
    <w:rsid w:val="006D7659"/>
    <w:rsid w:val="006E0477"/>
    <w:rsid w:val="00723270"/>
    <w:rsid w:val="00744F16"/>
    <w:rsid w:val="007462C2"/>
    <w:rsid w:val="00766653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593E"/>
    <w:rsid w:val="00970C4D"/>
    <w:rsid w:val="009900BC"/>
    <w:rsid w:val="00995499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438D"/>
    <w:rsid w:val="00A55798"/>
    <w:rsid w:val="00A569B1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0462B"/>
    <w:rsid w:val="00B275AD"/>
    <w:rsid w:val="00B3643D"/>
    <w:rsid w:val="00B415C8"/>
    <w:rsid w:val="00B557FC"/>
    <w:rsid w:val="00B63395"/>
    <w:rsid w:val="00B74B6C"/>
    <w:rsid w:val="00B812E2"/>
    <w:rsid w:val="00B8296C"/>
    <w:rsid w:val="00B9759E"/>
    <w:rsid w:val="00BA0BAC"/>
    <w:rsid w:val="00BA76F7"/>
    <w:rsid w:val="00BB21B6"/>
    <w:rsid w:val="00BD11A7"/>
    <w:rsid w:val="00BD6301"/>
    <w:rsid w:val="00BE0485"/>
    <w:rsid w:val="00C11741"/>
    <w:rsid w:val="00C403F5"/>
    <w:rsid w:val="00C46CFC"/>
    <w:rsid w:val="00C55981"/>
    <w:rsid w:val="00C568C9"/>
    <w:rsid w:val="00C56C78"/>
    <w:rsid w:val="00C73065"/>
    <w:rsid w:val="00C747CB"/>
    <w:rsid w:val="00C87949"/>
    <w:rsid w:val="00C93B25"/>
    <w:rsid w:val="00C96ABA"/>
    <w:rsid w:val="00CA13B5"/>
    <w:rsid w:val="00CA1EB8"/>
    <w:rsid w:val="00CA2A75"/>
    <w:rsid w:val="00CA5E72"/>
    <w:rsid w:val="00CA6D74"/>
    <w:rsid w:val="00CA6F5B"/>
    <w:rsid w:val="00CD5387"/>
    <w:rsid w:val="00CF4340"/>
    <w:rsid w:val="00D103E4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A147E"/>
    <w:rsid w:val="00DB03E2"/>
    <w:rsid w:val="00DC4742"/>
    <w:rsid w:val="00DC6F4E"/>
    <w:rsid w:val="00DF53E5"/>
    <w:rsid w:val="00E02118"/>
    <w:rsid w:val="00E218B7"/>
    <w:rsid w:val="00E22B6A"/>
    <w:rsid w:val="00E450C2"/>
    <w:rsid w:val="00E62C93"/>
    <w:rsid w:val="00E641BC"/>
    <w:rsid w:val="00E64FF8"/>
    <w:rsid w:val="00E77C60"/>
    <w:rsid w:val="00E934EB"/>
    <w:rsid w:val="00E93B64"/>
    <w:rsid w:val="00E95953"/>
    <w:rsid w:val="00E95DBC"/>
    <w:rsid w:val="00E972EB"/>
    <w:rsid w:val="00EA581D"/>
    <w:rsid w:val="00EB547F"/>
    <w:rsid w:val="00EC67EB"/>
    <w:rsid w:val="00EC6DC1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836C9"/>
    <w:rsid w:val="00F91864"/>
    <w:rsid w:val="00FC78B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A58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581D"/>
    <w:rPr>
      <w:rFonts w:ascii="Tahoma" w:hAnsi="Tahoma" w:cs="Tahoma"/>
      <w:sz w:val="16"/>
      <w:szCs w:val="16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66B97-9297-43E6-8E02-C11AC147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ndot320I.dotx</Template>
  <TotalTime>2</TotalTime>
  <Pages>1</Pages>
  <Words>397</Words>
  <Characters>2268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- Critical Finding Report</vt:lpstr>
    </vt:vector>
  </TitlesOfParts>
  <Company>Nebraska Dept. of Roads</Company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- Critical Finding Report</dc:title>
  <dc:subject/>
  <dc:creator>IPC</dc:creator>
  <cp:keywords/>
  <cp:lastModifiedBy>Information Processing Center</cp:lastModifiedBy>
  <cp:revision>3</cp:revision>
  <cp:lastPrinted>2012-03-08T15:04:00Z</cp:lastPrinted>
  <dcterms:created xsi:type="dcterms:W3CDTF">2017-07-21T20:40:00Z</dcterms:created>
  <dcterms:modified xsi:type="dcterms:W3CDTF">2017-07-21T20:42:00Z</dcterms:modified>
</cp:coreProperties>
</file>